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90A3B" w14:textId="62E14EEF" w:rsidR="008F0FA6" w:rsidRPr="008F0FA6" w:rsidRDefault="008F0FA6" w:rsidP="008F0FA6">
      <w:pPr>
        <w:rPr>
          <w:b/>
          <w:bCs/>
          <w:lang w:val="en-US"/>
        </w:rPr>
      </w:pPr>
      <w:r w:rsidRPr="008F0FA6">
        <w:rPr>
          <w:b/>
          <w:bCs/>
          <w:lang w:val="en-LV"/>
        </w:rPr>
        <w:t xml:space="preserve">Effective Date: </w:t>
      </w:r>
      <w:r>
        <w:rPr>
          <w:b/>
          <w:bCs/>
          <w:lang w:val="en-US"/>
        </w:rPr>
        <w:t>01.01.2022</w:t>
      </w:r>
    </w:p>
    <w:p w14:paraId="555A585E" w14:textId="77777777" w:rsidR="008F0FA6" w:rsidRPr="008F0FA6" w:rsidRDefault="008F0FA6" w:rsidP="008F0FA6">
      <w:pPr>
        <w:rPr>
          <w:lang w:val="en-LV"/>
        </w:rPr>
      </w:pPr>
      <w:r w:rsidRPr="008F0FA6">
        <w:rPr>
          <w:lang w:val="en-LV"/>
        </w:rPr>
        <w:t>Welcome to the databasics website. By accessing or using our website, you agree to comply with and be bound by the following terms and conditions. Please read these Terms and Conditions carefully before using our website or services.</w:t>
      </w:r>
    </w:p>
    <w:p w14:paraId="05FCED50" w14:textId="77777777" w:rsidR="008F0FA6" w:rsidRPr="008F0FA6" w:rsidRDefault="008F0FA6" w:rsidP="008F0FA6">
      <w:pPr>
        <w:rPr>
          <w:b/>
          <w:bCs/>
          <w:lang w:val="en-LV"/>
        </w:rPr>
      </w:pPr>
      <w:r w:rsidRPr="008F0FA6">
        <w:rPr>
          <w:b/>
          <w:bCs/>
          <w:lang w:val="en-LV"/>
        </w:rPr>
        <w:t>1. Definitions</w:t>
      </w:r>
    </w:p>
    <w:p w14:paraId="5328BD66" w14:textId="77777777" w:rsidR="008F0FA6" w:rsidRPr="008F0FA6" w:rsidRDefault="008F0FA6" w:rsidP="008F0FA6">
      <w:pPr>
        <w:numPr>
          <w:ilvl w:val="0"/>
          <w:numId w:val="15"/>
        </w:numPr>
        <w:rPr>
          <w:lang w:val="en-LV"/>
        </w:rPr>
      </w:pPr>
      <w:r w:rsidRPr="008F0FA6">
        <w:rPr>
          <w:b/>
          <w:bCs/>
          <w:lang w:val="en-LV"/>
        </w:rPr>
        <w:t>"We," "us," and "our"</w:t>
      </w:r>
      <w:r w:rsidRPr="008F0FA6">
        <w:rPr>
          <w:lang w:val="en-LV"/>
        </w:rPr>
        <w:t xml:space="preserve"> refer to databasics.</w:t>
      </w:r>
    </w:p>
    <w:p w14:paraId="5CF6D9C1" w14:textId="77777777" w:rsidR="008F0FA6" w:rsidRPr="008F0FA6" w:rsidRDefault="008F0FA6" w:rsidP="008F0FA6">
      <w:pPr>
        <w:numPr>
          <w:ilvl w:val="0"/>
          <w:numId w:val="15"/>
        </w:numPr>
        <w:rPr>
          <w:lang w:val="en-LV"/>
        </w:rPr>
      </w:pPr>
      <w:r w:rsidRPr="008F0FA6">
        <w:rPr>
          <w:b/>
          <w:bCs/>
          <w:lang w:val="en-LV"/>
        </w:rPr>
        <w:t>"You" and "your"</w:t>
      </w:r>
      <w:r w:rsidRPr="008F0FA6">
        <w:rPr>
          <w:lang w:val="en-LV"/>
        </w:rPr>
        <w:t xml:space="preserve"> refer to the user or viewer of this website.</w:t>
      </w:r>
    </w:p>
    <w:p w14:paraId="050CA9F1" w14:textId="77777777" w:rsidR="008F0FA6" w:rsidRPr="008F0FA6" w:rsidRDefault="008F0FA6" w:rsidP="008F0FA6">
      <w:pPr>
        <w:numPr>
          <w:ilvl w:val="0"/>
          <w:numId w:val="15"/>
        </w:numPr>
        <w:rPr>
          <w:lang w:val="en-LV"/>
        </w:rPr>
      </w:pPr>
      <w:r w:rsidRPr="008F0FA6">
        <w:rPr>
          <w:b/>
          <w:bCs/>
          <w:lang w:val="en-LV"/>
        </w:rPr>
        <w:t>"Services"</w:t>
      </w:r>
      <w:r w:rsidRPr="008F0FA6">
        <w:rPr>
          <w:lang w:val="en-LV"/>
        </w:rPr>
        <w:t xml:space="preserve"> refers to all products and services offered by databasics, including but not limited to reseller and support services for Canto and other digital asset management solutions.</w:t>
      </w:r>
    </w:p>
    <w:p w14:paraId="51E03A72" w14:textId="77777777" w:rsidR="008F0FA6" w:rsidRPr="008F0FA6" w:rsidRDefault="008F0FA6" w:rsidP="008F0FA6">
      <w:pPr>
        <w:rPr>
          <w:b/>
          <w:bCs/>
          <w:lang w:val="en-LV"/>
        </w:rPr>
      </w:pPr>
      <w:r w:rsidRPr="008F0FA6">
        <w:rPr>
          <w:b/>
          <w:bCs/>
          <w:lang w:val="en-LV"/>
        </w:rPr>
        <w:t>2. Use of the Website</w:t>
      </w:r>
    </w:p>
    <w:p w14:paraId="222F1496" w14:textId="77777777" w:rsidR="008F0FA6" w:rsidRPr="008F0FA6" w:rsidRDefault="008F0FA6" w:rsidP="008F0FA6">
      <w:pPr>
        <w:numPr>
          <w:ilvl w:val="0"/>
          <w:numId w:val="16"/>
        </w:numPr>
        <w:rPr>
          <w:lang w:val="en-LV"/>
        </w:rPr>
      </w:pPr>
      <w:r w:rsidRPr="008F0FA6">
        <w:rPr>
          <w:lang w:val="en-LV"/>
        </w:rPr>
        <w:t>You must be at least 18 years old to use this website.</w:t>
      </w:r>
    </w:p>
    <w:p w14:paraId="03358AEC" w14:textId="77777777" w:rsidR="008F0FA6" w:rsidRPr="008F0FA6" w:rsidRDefault="008F0FA6" w:rsidP="008F0FA6">
      <w:pPr>
        <w:numPr>
          <w:ilvl w:val="0"/>
          <w:numId w:val="16"/>
        </w:numPr>
        <w:rPr>
          <w:lang w:val="en-LV"/>
        </w:rPr>
      </w:pPr>
      <w:r w:rsidRPr="008F0FA6">
        <w:rPr>
          <w:lang w:val="en-LV"/>
        </w:rPr>
        <w:t>The content provided on this website is for informational purposes only. We reserve the right to modify, update, or remove content without notice.</w:t>
      </w:r>
    </w:p>
    <w:p w14:paraId="381F3DB3" w14:textId="77777777" w:rsidR="008F0FA6" w:rsidRPr="008F0FA6" w:rsidRDefault="008F0FA6" w:rsidP="008F0FA6">
      <w:pPr>
        <w:numPr>
          <w:ilvl w:val="0"/>
          <w:numId w:val="16"/>
        </w:numPr>
        <w:rPr>
          <w:lang w:val="en-LV"/>
        </w:rPr>
      </w:pPr>
      <w:r w:rsidRPr="008F0FA6">
        <w:rPr>
          <w:lang w:val="en-LV"/>
        </w:rPr>
        <w:t>Unauthorized use of this website may give rise to a claim for damages or be a criminal offense.</w:t>
      </w:r>
    </w:p>
    <w:p w14:paraId="218EDE30" w14:textId="77777777" w:rsidR="008F0FA6" w:rsidRPr="008F0FA6" w:rsidRDefault="008F0FA6" w:rsidP="008F0FA6">
      <w:pPr>
        <w:rPr>
          <w:b/>
          <w:bCs/>
          <w:lang w:val="en-LV"/>
        </w:rPr>
      </w:pPr>
      <w:r w:rsidRPr="008F0FA6">
        <w:rPr>
          <w:b/>
          <w:bCs/>
          <w:lang w:val="en-LV"/>
        </w:rPr>
        <w:t>3. Intellectual Property</w:t>
      </w:r>
    </w:p>
    <w:p w14:paraId="00EE9FF9" w14:textId="77777777" w:rsidR="008F0FA6" w:rsidRPr="008F0FA6" w:rsidRDefault="008F0FA6" w:rsidP="008F0FA6">
      <w:pPr>
        <w:numPr>
          <w:ilvl w:val="0"/>
          <w:numId w:val="17"/>
        </w:numPr>
        <w:rPr>
          <w:lang w:val="en-LV"/>
        </w:rPr>
      </w:pPr>
      <w:r w:rsidRPr="008F0FA6">
        <w:rPr>
          <w:lang w:val="en-LV"/>
        </w:rPr>
        <w:t>All content, including text, graphics, logos, and software, is the property of databasics or its licensors unless otherwise stated.</w:t>
      </w:r>
    </w:p>
    <w:p w14:paraId="5D7BC056" w14:textId="77777777" w:rsidR="008F0FA6" w:rsidRPr="008F0FA6" w:rsidRDefault="008F0FA6" w:rsidP="008F0FA6">
      <w:pPr>
        <w:numPr>
          <w:ilvl w:val="0"/>
          <w:numId w:val="17"/>
        </w:numPr>
        <w:rPr>
          <w:lang w:val="en-LV"/>
        </w:rPr>
      </w:pPr>
      <w:r w:rsidRPr="008F0FA6">
        <w:rPr>
          <w:lang w:val="en-LV"/>
        </w:rPr>
        <w:t>You may not reproduce, distribute, or create derivative works from our content without prior written permission.</w:t>
      </w:r>
    </w:p>
    <w:p w14:paraId="6F8E9BE0" w14:textId="77777777" w:rsidR="008F0FA6" w:rsidRPr="008F0FA6" w:rsidRDefault="008F0FA6" w:rsidP="008F0FA6">
      <w:pPr>
        <w:rPr>
          <w:b/>
          <w:bCs/>
          <w:lang w:val="en-LV"/>
        </w:rPr>
      </w:pPr>
      <w:r w:rsidRPr="008F0FA6">
        <w:rPr>
          <w:b/>
          <w:bCs/>
          <w:lang w:val="en-LV"/>
        </w:rPr>
        <w:t>4. Services and Pricing</w:t>
      </w:r>
    </w:p>
    <w:p w14:paraId="4CFED69D" w14:textId="77777777" w:rsidR="008F0FA6" w:rsidRPr="008F0FA6" w:rsidRDefault="008F0FA6" w:rsidP="008F0FA6">
      <w:pPr>
        <w:numPr>
          <w:ilvl w:val="0"/>
          <w:numId w:val="18"/>
        </w:numPr>
        <w:rPr>
          <w:lang w:val="en-LV"/>
        </w:rPr>
      </w:pPr>
      <w:r w:rsidRPr="008F0FA6">
        <w:rPr>
          <w:lang w:val="en-LV"/>
        </w:rPr>
        <w:t>Our services, including pricing and product offerings, are subject to change without notice.</w:t>
      </w:r>
    </w:p>
    <w:p w14:paraId="677C10C9" w14:textId="77777777" w:rsidR="008F0FA6" w:rsidRPr="008F0FA6" w:rsidRDefault="008F0FA6" w:rsidP="008F0FA6">
      <w:pPr>
        <w:numPr>
          <w:ilvl w:val="0"/>
          <w:numId w:val="18"/>
        </w:numPr>
        <w:rPr>
          <w:lang w:val="en-LV"/>
        </w:rPr>
      </w:pPr>
      <w:r w:rsidRPr="008F0FA6">
        <w:rPr>
          <w:lang w:val="en-LV"/>
        </w:rPr>
        <w:lastRenderedPageBreak/>
        <w:t>Any quotes provided are valid for the period specified in the quote. We reserve the right to withdraw or revise quotes after this period.</w:t>
      </w:r>
    </w:p>
    <w:p w14:paraId="1D9CE15D" w14:textId="77777777" w:rsidR="008F0FA6" w:rsidRPr="008F0FA6" w:rsidRDefault="008F0FA6" w:rsidP="008F0FA6">
      <w:pPr>
        <w:numPr>
          <w:ilvl w:val="0"/>
          <w:numId w:val="18"/>
        </w:numPr>
        <w:rPr>
          <w:lang w:val="en-LV"/>
        </w:rPr>
      </w:pPr>
      <w:r w:rsidRPr="008F0FA6">
        <w:rPr>
          <w:lang w:val="en-LV"/>
        </w:rPr>
        <w:t>All purchases are subject to acceptance by databasics.</w:t>
      </w:r>
    </w:p>
    <w:p w14:paraId="267E674E" w14:textId="77777777" w:rsidR="008F0FA6" w:rsidRPr="008F0FA6" w:rsidRDefault="008F0FA6" w:rsidP="008F0FA6">
      <w:pPr>
        <w:rPr>
          <w:b/>
          <w:bCs/>
          <w:lang w:val="en-LV"/>
        </w:rPr>
      </w:pPr>
      <w:r w:rsidRPr="008F0FA6">
        <w:rPr>
          <w:b/>
          <w:bCs/>
          <w:lang w:val="en-LV"/>
        </w:rPr>
        <w:t>5. Third-Party Tools and Services</w:t>
      </w:r>
    </w:p>
    <w:p w14:paraId="5A4DEFDB" w14:textId="77777777" w:rsidR="008F0FA6" w:rsidRPr="008F0FA6" w:rsidRDefault="008F0FA6" w:rsidP="008F0FA6">
      <w:pPr>
        <w:numPr>
          <w:ilvl w:val="0"/>
          <w:numId w:val="19"/>
        </w:numPr>
        <w:rPr>
          <w:lang w:val="en-LV"/>
        </w:rPr>
      </w:pPr>
      <w:r w:rsidRPr="008F0FA6">
        <w:rPr>
          <w:lang w:val="en-LV"/>
        </w:rPr>
        <w:t>Our website may contain links to third-party websites or tools. These are provided for your convenience, and we do not endorse or take responsibility for their content or availability.</w:t>
      </w:r>
    </w:p>
    <w:p w14:paraId="7AF77A33" w14:textId="77777777" w:rsidR="008F0FA6" w:rsidRPr="008F0FA6" w:rsidRDefault="008F0FA6" w:rsidP="008F0FA6">
      <w:pPr>
        <w:numPr>
          <w:ilvl w:val="0"/>
          <w:numId w:val="19"/>
        </w:numPr>
        <w:rPr>
          <w:lang w:val="en-LV"/>
        </w:rPr>
      </w:pPr>
      <w:r w:rsidRPr="008F0FA6">
        <w:rPr>
          <w:lang w:val="en-LV"/>
        </w:rPr>
        <w:t>Your use of third-party websites or tools is subject to their terms and conditions.</w:t>
      </w:r>
    </w:p>
    <w:p w14:paraId="0317E7F9" w14:textId="77777777" w:rsidR="008F0FA6" w:rsidRPr="008F0FA6" w:rsidRDefault="008F0FA6" w:rsidP="008F0FA6">
      <w:pPr>
        <w:rPr>
          <w:b/>
          <w:bCs/>
          <w:lang w:val="en-LV"/>
        </w:rPr>
      </w:pPr>
      <w:r w:rsidRPr="008F0FA6">
        <w:rPr>
          <w:b/>
          <w:bCs/>
          <w:lang w:val="en-LV"/>
        </w:rPr>
        <w:t>6. Privacy</w:t>
      </w:r>
    </w:p>
    <w:p w14:paraId="472AEF3B" w14:textId="3818D7B1" w:rsidR="008F0FA6" w:rsidRPr="008F0FA6" w:rsidRDefault="008F0FA6" w:rsidP="008F0FA6">
      <w:pPr>
        <w:numPr>
          <w:ilvl w:val="0"/>
          <w:numId w:val="20"/>
        </w:numPr>
        <w:rPr>
          <w:lang w:val="en-LV"/>
        </w:rPr>
      </w:pPr>
      <w:r w:rsidRPr="008F0FA6">
        <w:rPr>
          <w:lang w:val="en-LV"/>
        </w:rPr>
        <w:t xml:space="preserve">Your use of this website is also governed by our </w:t>
      </w:r>
      <w:hyperlink r:id="rId7" w:history="1">
        <w:r w:rsidRPr="008F0FA6">
          <w:rPr>
            <w:rStyle w:val="Hyperlink"/>
            <w:lang w:val="en-US"/>
          </w:rPr>
          <w:t>Privacy Policy</w:t>
        </w:r>
      </w:hyperlink>
      <w:r w:rsidRPr="008F0FA6">
        <w:rPr>
          <w:lang w:val="en-LV"/>
        </w:rPr>
        <w:t>, which outlines how we collect, use, and protect your personal information.</w:t>
      </w:r>
    </w:p>
    <w:p w14:paraId="552897FB" w14:textId="77777777" w:rsidR="008F0FA6" w:rsidRPr="008F0FA6" w:rsidRDefault="008F0FA6" w:rsidP="008F0FA6">
      <w:pPr>
        <w:rPr>
          <w:b/>
          <w:bCs/>
          <w:lang w:val="en-LV"/>
        </w:rPr>
      </w:pPr>
      <w:r w:rsidRPr="008F0FA6">
        <w:rPr>
          <w:b/>
          <w:bCs/>
          <w:lang w:val="en-LV"/>
        </w:rPr>
        <w:t>7. User Responsibilities</w:t>
      </w:r>
    </w:p>
    <w:p w14:paraId="115B5818" w14:textId="77777777" w:rsidR="008F0FA6" w:rsidRPr="008F0FA6" w:rsidRDefault="008F0FA6" w:rsidP="008F0FA6">
      <w:pPr>
        <w:numPr>
          <w:ilvl w:val="0"/>
          <w:numId w:val="21"/>
        </w:numPr>
        <w:rPr>
          <w:lang w:val="en-LV"/>
        </w:rPr>
      </w:pPr>
      <w:r w:rsidRPr="008F0FA6">
        <w:rPr>
          <w:lang w:val="en-LV"/>
        </w:rPr>
        <w:t>You are responsible for ensuring that any information you provide to us is accurate and complete.</w:t>
      </w:r>
    </w:p>
    <w:p w14:paraId="784F575F" w14:textId="77777777" w:rsidR="008F0FA6" w:rsidRPr="008F0FA6" w:rsidRDefault="008F0FA6" w:rsidP="008F0FA6">
      <w:pPr>
        <w:numPr>
          <w:ilvl w:val="0"/>
          <w:numId w:val="21"/>
        </w:numPr>
        <w:rPr>
          <w:lang w:val="en-LV"/>
        </w:rPr>
      </w:pPr>
      <w:r w:rsidRPr="008F0FA6">
        <w:rPr>
          <w:lang w:val="en-LV"/>
        </w:rPr>
        <w:t>You may not use our website for any unlawful or unauthorized purpose.</w:t>
      </w:r>
    </w:p>
    <w:p w14:paraId="16D7E2BB" w14:textId="77777777" w:rsidR="008F0FA6" w:rsidRPr="008F0FA6" w:rsidRDefault="008F0FA6" w:rsidP="008F0FA6">
      <w:pPr>
        <w:rPr>
          <w:b/>
          <w:bCs/>
          <w:lang w:val="en-LV"/>
        </w:rPr>
      </w:pPr>
      <w:r w:rsidRPr="008F0FA6">
        <w:rPr>
          <w:b/>
          <w:bCs/>
          <w:lang w:val="en-LV"/>
        </w:rPr>
        <w:t>8. Limitation of Liability</w:t>
      </w:r>
    </w:p>
    <w:p w14:paraId="7321E64A" w14:textId="77777777" w:rsidR="008F0FA6" w:rsidRPr="008F0FA6" w:rsidRDefault="008F0FA6" w:rsidP="008F0FA6">
      <w:pPr>
        <w:numPr>
          <w:ilvl w:val="0"/>
          <w:numId w:val="22"/>
        </w:numPr>
        <w:rPr>
          <w:lang w:val="en-LV"/>
        </w:rPr>
      </w:pPr>
      <w:r w:rsidRPr="008F0FA6">
        <w:rPr>
          <w:lang w:val="en-LV"/>
        </w:rPr>
        <w:t>databasics will not be liable for any indirect, incidental, or consequential damages arising from your use of the website or our services.</w:t>
      </w:r>
    </w:p>
    <w:p w14:paraId="768C9439" w14:textId="77777777" w:rsidR="008F0FA6" w:rsidRPr="008F0FA6" w:rsidRDefault="008F0FA6" w:rsidP="008F0FA6">
      <w:pPr>
        <w:numPr>
          <w:ilvl w:val="0"/>
          <w:numId w:val="22"/>
        </w:numPr>
        <w:rPr>
          <w:lang w:val="en-LV"/>
        </w:rPr>
      </w:pPr>
      <w:r w:rsidRPr="008F0FA6">
        <w:rPr>
          <w:lang w:val="en-LV"/>
        </w:rPr>
        <w:t>To the fullest extent permitted by law, our liability is limited to the amount you paid us for the services in question.</w:t>
      </w:r>
    </w:p>
    <w:p w14:paraId="0A1F4BEA" w14:textId="77777777" w:rsidR="008F0FA6" w:rsidRPr="008F0FA6" w:rsidRDefault="008F0FA6" w:rsidP="008F0FA6">
      <w:pPr>
        <w:rPr>
          <w:b/>
          <w:bCs/>
          <w:lang w:val="en-LV"/>
        </w:rPr>
      </w:pPr>
      <w:r w:rsidRPr="008F0FA6">
        <w:rPr>
          <w:b/>
          <w:bCs/>
          <w:lang w:val="en-LV"/>
        </w:rPr>
        <w:t>9. Indemnification</w:t>
      </w:r>
    </w:p>
    <w:p w14:paraId="6DB01790" w14:textId="77777777" w:rsidR="008F0FA6" w:rsidRPr="008F0FA6" w:rsidRDefault="008F0FA6" w:rsidP="008F0FA6">
      <w:pPr>
        <w:numPr>
          <w:ilvl w:val="0"/>
          <w:numId w:val="23"/>
        </w:numPr>
        <w:rPr>
          <w:lang w:val="en-LV"/>
        </w:rPr>
      </w:pPr>
      <w:r w:rsidRPr="008F0FA6">
        <w:rPr>
          <w:lang w:val="en-LV"/>
        </w:rPr>
        <w:t>You agree to indemnify and hold harmless databasics from any claims, damages, losses, or expenses (including legal fees) arising out of your use of the website or breach of these terms.</w:t>
      </w:r>
    </w:p>
    <w:p w14:paraId="1784DB10" w14:textId="77777777" w:rsidR="008F0FA6" w:rsidRPr="008F0FA6" w:rsidRDefault="008F0FA6" w:rsidP="008F0FA6">
      <w:pPr>
        <w:rPr>
          <w:b/>
          <w:bCs/>
          <w:lang w:val="en-LV"/>
        </w:rPr>
      </w:pPr>
      <w:r w:rsidRPr="008F0FA6">
        <w:rPr>
          <w:b/>
          <w:bCs/>
          <w:lang w:val="en-LV"/>
        </w:rPr>
        <w:lastRenderedPageBreak/>
        <w:t>10. Governing Law</w:t>
      </w:r>
    </w:p>
    <w:p w14:paraId="5ED4B014" w14:textId="684D00CC" w:rsidR="008F0FA6" w:rsidRPr="008F0FA6" w:rsidRDefault="008F0FA6" w:rsidP="008F0FA6">
      <w:pPr>
        <w:numPr>
          <w:ilvl w:val="0"/>
          <w:numId w:val="24"/>
        </w:numPr>
        <w:rPr>
          <w:lang w:val="en-LV"/>
        </w:rPr>
      </w:pPr>
      <w:r w:rsidRPr="008F0FA6">
        <w:rPr>
          <w:lang w:val="en-LV"/>
        </w:rPr>
        <w:t xml:space="preserve">These Terms and Conditions are governed by the laws of </w:t>
      </w:r>
      <w:r w:rsidR="00564629">
        <w:rPr>
          <w:lang w:val="en-US"/>
        </w:rPr>
        <w:t>Australia</w:t>
      </w:r>
      <w:r w:rsidRPr="008F0FA6">
        <w:rPr>
          <w:lang w:val="en-LV"/>
        </w:rPr>
        <w:t>, depending on your legal entity location]. Any disputes will be subject to the exclusive jurisdiction of the courts of Australia</w:t>
      </w:r>
      <w:r w:rsidR="00564629">
        <w:rPr>
          <w:lang w:val="en-US"/>
        </w:rPr>
        <w:t>.</w:t>
      </w:r>
    </w:p>
    <w:p w14:paraId="2073E31B" w14:textId="77777777" w:rsidR="008F0FA6" w:rsidRPr="008F0FA6" w:rsidRDefault="008F0FA6" w:rsidP="008F0FA6">
      <w:pPr>
        <w:rPr>
          <w:b/>
          <w:bCs/>
          <w:lang w:val="en-LV"/>
        </w:rPr>
      </w:pPr>
      <w:r w:rsidRPr="008F0FA6">
        <w:rPr>
          <w:b/>
          <w:bCs/>
          <w:lang w:val="en-LV"/>
        </w:rPr>
        <w:t>11. Changes to Terms and Conditions</w:t>
      </w:r>
    </w:p>
    <w:p w14:paraId="18DC559B" w14:textId="77777777" w:rsidR="008F0FA6" w:rsidRPr="008F0FA6" w:rsidRDefault="008F0FA6" w:rsidP="008F0FA6">
      <w:pPr>
        <w:numPr>
          <w:ilvl w:val="0"/>
          <w:numId w:val="25"/>
        </w:numPr>
        <w:rPr>
          <w:lang w:val="en-LV"/>
        </w:rPr>
      </w:pPr>
      <w:r w:rsidRPr="008F0FA6">
        <w:rPr>
          <w:lang w:val="en-LV"/>
        </w:rPr>
        <w:t>We reserve the right to update these Terms and Conditions at any time without prior notice. Continued use of the website constitutes acceptance of any changes.</w:t>
      </w:r>
    </w:p>
    <w:p w14:paraId="57CCEA22" w14:textId="77777777" w:rsidR="008F0FA6" w:rsidRPr="008F0FA6" w:rsidRDefault="008F0FA6" w:rsidP="008F0FA6">
      <w:pPr>
        <w:rPr>
          <w:b/>
          <w:bCs/>
          <w:lang w:val="en-LV"/>
        </w:rPr>
      </w:pPr>
      <w:r w:rsidRPr="008F0FA6">
        <w:rPr>
          <w:b/>
          <w:bCs/>
          <w:lang w:val="en-LV"/>
        </w:rPr>
        <w:t>12. Contact Information</w:t>
      </w:r>
    </w:p>
    <w:p w14:paraId="6B3EF77C" w14:textId="77777777" w:rsidR="008F0FA6" w:rsidRPr="008F0FA6" w:rsidRDefault="008F0FA6" w:rsidP="008F0FA6">
      <w:pPr>
        <w:rPr>
          <w:lang w:val="en-LV"/>
        </w:rPr>
      </w:pPr>
      <w:r w:rsidRPr="008F0FA6">
        <w:rPr>
          <w:lang w:val="en-LV"/>
        </w:rPr>
        <w:t>If you have any questions about these Terms and Conditions, please contact us:</w:t>
      </w:r>
    </w:p>
    <w:p w14:paraId="69A947C8" w14:textId="0988F391" w:rsidR="008F0FA6" w:rsidRPr="008F0FA6" w:rsidRDefault="008F0FA6" w:rsidP="008F0FA6">
      <w:pPr>
        <w:numPr>
          <w:ilvl w:val="0"/>
          <w:numId w:val="26"/>
        </w:numPr>
        <w:rPr>
          <w:lang w:val="en-LV"/>
        </w:rPr>
      </w:pPr>
      <w:r w:rsidRPr="008F0FA6">
        <w:rPr>
          <w:b/>
          <w:bCs/>
          <w:lang w:val="en-LV"/>
        </w:rPr>
        <w:t>Email:</w:t>
      </w:r>
      <w:r w:rsidRPr="008F0FA6">
        <w:rPr>
          <w:lang w:val="en-LV"/>
        </w:rPr>
        <w:t xml:space="preserve"> </w:t>
      </w:r>
      <w:r w:rsidR="00564629">
        <w:rPr>
          <w:lang w:val="en-US"/>
        </w:rPr>
        <w:t>accounts@databasics.com.au</w:t>
      </w:r>
    </w:p>
    <w:p w14:paraId="1E33A7B0" w14:textId="73E211F7" w:rsidR="008F0FA6" w:rsidRPr="008F0FA6" w:rsidRDefault="008F0FA6" w:rsidP="008F0FA6">
      <w:pPr>
        <w:numPr>
          <w:ilvl w:val="0"/>
          <w:numId w:val="26"/>
        </w:numPr>
        <w:rPr>
          <w:lang w:val="en-LV"/>
        </w:rPr>
      </w:pPr>
      <w:r w:rsidRPr="008F0FA6">
        <w:rPr>
          <w:b/>
          <w:bCs/>
          <w:lang w:val="en-LV"/>
        </w:rPr>
        <w:t>Phone:</w:t>
      </w:r>
      <w:r w:rsidRPr="008F0FA6">
        <w:rPr>
          <w:lang w:val="en-LV"/>
        </w:rPr>
        <w:t xml:space="preserve"> </w:t>
      </w:r>
      <w:r w:rsidR="00564629">
        <w:rPr>
          <w:lang w:val="en-US"/>
        </w:rPr>
        <w:t>1300 886 238</w:t>
      </w:r>
    </w:p>
    <w:p w14:paraId="3EB4D138" w14:textId="362EACDE" w:rsidR="008F0FA6" w:rsidRPr="008F0FA6" w:rsidRDefault="008F0FA6" w:rsidP="008F0FA6">
      <w:pPr>
        <w:numPr>
          <w:ilvl w:val="0"/>
          <w:numId w:val="26"/>
        </w:numPr>
        <w:rPr>
          <w:lang w:val="en-LV"/>
        </w:rPr>
      </w:pPr>
      <w:r w:rsidRPr="008F0FA6">
        <w:rPr>
          <w:b/>
          <w:bCs/>
          <w:lang w:val="en-LV"/>
        </w:rPr>
        <w:t>Address:</w:t>
      </w:r>
      <w:r w:rsidRPr="008F0FA6">
        <w:rPr>
          <w:lang w:val="en-LV"/>
        </w:rPr>
        <w:t xml:space="preserve"> </w:t>
      </w:r>
      <w:r w:rsidR="00564629" w:rsidRPr="00564629">
        <w:t>Level 2, 78-95 Oxford St, Bondi Junction NSW 2022</w:t>
      </w:r>
    </w:p>
    <w:p w14:paraId="339C4914" w14:textId="77777777" w:rsidR="002606AC" w:rsidRDefault="002606AC" w:rsidP="00C7752D"/>
    <w:p w14:paraId="0DAC46CE" w14:textId="77777777" w:rsidR="002606AC" w:rsidRDefault="002606AC" w:rsidP="00C7752D"/>
    <w:p w14:paraId="25250BB4" w14:textId="77777777" w:rsidR="002606AC" w:rsidRDefault="002606AC" w:rsidP="00C7752D"/>
    <w:p w14:paraId="193EBB14" w14:textId="77777777" w:rsidR="002606AC" w:rsidRDefault="002606AC" w:rsidP="00C7752D">
      <w:pPr>
        <w:rPr>
          <w:rFonts w:eastAsia="MS Gothic"/>
          <w:sz w:val="56"/>
          <w:szCs w:val="56"/>
        </w:rPr>
      </w:pPr>
    </w:p>
    <w:sectPr w:rsidR="002606AC" w:rsidSect="002606AC">
      <w:headerReference w:type="default" r:id="rId8"/>
      <w:footerReference w:type="even" r:id="rId9"/>
      <w:footerReference w:type="default" r:id="rId10"/>
      <w:headerReference w:type="first" r:id="rId11"/>
      <w:footerReference w:type="first" r:id="rId12"/>
      <w:pgSz w:w="11900" w:h="16840"/>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E31A8" w14:textId="77777777" w:rsidR="000C225F" w:rsidRDefault="000C225F" w:rsidP="007458FD">
      <w:r>
        <w:separator/>
      </w:r>
    </w:p>
  </w:endnote>
  <w:endnote w:type="continuationSeparator" w:id="0">
    <w:p w14:paraId="751D4C4A" w14:textId="77777777" w:rsidR="000C225F" w:rsidRDefault="000C225F" w:rsidP="0074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Medium">
    <w:panose1 w:val="020006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Black">
    <w:panose1 w:val="020B0803020203020204"/>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venir Light">
    <w:panose1 w:val="020B0402020203020204"/>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62FD4" w14:textId="77777777" w:rsidR="00BE4E13" w:rsidRDefault="004A1F78" w:rsidP="007458FD">
    <w:pPr>
      <w:pStyle w:val="Footer"/>
      <w:rPr>
        <w:rStyle w:val="PageNumber"/>
      </w:rPr>
    </w:pPr>
    <w:r>
      <w:rPr>
        <w:rStyle w:val="PageNumber"/>
      </w:rPr>
      <w:fldChar w:fldCharType="begin"/>
    </w:r>
    <w:r w:rsidR="00BE4E13">
      <w:rPr>
        <w:rStyle w:val="PageNumber"/>
      </w:rPr>
      <w:instrText xml:space="preserve">PAGE  </w:instrText>
    </w:r>
    <w:r>
      <w:rPr>
        <w:rStyle w:val="PageNumber"/>
      </w:rPr>
      <w:fldChar w:fldCharType="end"/>
    </w:r>
  </w:p>
  <w:p w14:paraId="3C059DED" w14:textId="77777777" w:rsidR="00BE4E13" w:rsidRDefault="00BE4E13" w:rsidP="007458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6D9E9" w14:textId="77777777" w:rsidR="00BE4E13" w:rsidRPr="007458FD" w:rsidRDefault="002606AC" w:rsidP="007134E5">
    <w:pPr>
      <w:pStyle w:val="Footer"/>
      <w:jc w:val="right"/>
      <w:rPr>
        <w:sz w:val="18"/>
        <w:szCs w:val="18"/>
      </w:rPr>
    </w:pPr>
    <w:r>
      <w:rPr>
        <w:noProof/>
        <w:sz w:val="18"/>
        <w:szCs w:val="18"/>
      </w:rPr>
      <w:drawing>
        <wp:anchor distT="0" distB="0" distL="114300" distR="114300" simplePos="0" relativeHeight="251658240" behindDoc="1" locked="0" layoutInCell="1" allowOverlap="1" wp14:anchorId="06B9AF10" wp14:editId="1C7DAADE">
          <wp:simplePos x="0" y="0"/>
          <wp:positionH relativeFrom="column">
            <wp:posOffset>-589915</wp:posOffset>
          </wp:positionH>
          <wp:positionV relativeFrom="paragraph">
            <wp:posOffset>95976</wp:posOffset>
          </wp:positionV>
          <wp:extent cx="675005" cy="675005"/>
          <wp:effectExtent l="0" t="0" r="0" b="0"/>
          <wp:wrapNone/>
          <wp:docPr id="1037690888" name="Picture 3" descr="A colorful circ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690888" name="Picture 3" descr="A colorful circle with black background&#10;&#10;Description automatically generated"/>
                  <pic:cNvPicPr/>
                </pic:nvPicPr>
                <pic:blipFill>
                  <a:blip r:embed="rId1"/>
                  <a:stretch>
                    <a:fillRect/>
                  </a:stretch>
                </pic:blipFill>
                <pic:spPr>
                  <a:xfrm>
                    <a:off x="0" y="0"/>
                    <a:ext cx="675005" cy="675005"/>
                  </a:xfrm>
                  <a:prstGeom prst="rect">
                    <a:avLst/>
                  </a:prstGeom>
                </pic:spPr>
              </pic:pic>
            </a:graphicData>
          </a:graphic>
          <wp14:sizeRelH relativeFrom="page">
            <wp14:pctWidth>0</wp14:pctWidth>
          </wp14:sizeRelH>
          <wp14:sizeRelV relativeFrom="page">
            <wp14:pctHeight>0</wp14:pctHeight>
          </wp14:sizeRelV>
        </wp:anchor>
      </w:drawing>
    </w:r>
    <w:r w:rsidR="007458FD">
      <w:rPr>
        <w:sz w:val="18"/>
        <w:szCs w:val="18"/>
      </w:rPr>
      <w:tab/>
    </w:r>
    <w:r w:rsidR="007458FD">
      <w:rPr>
        <w:sz w:val="18"/>
        <w:szCs w:val="18"/>
      </w:rPr>
      <w:tab/>
    </w:r>
    <w:r w:rsidR="004A1F78" w:rsidRPr="00555D0B">
      <w:rPr>
        <w:rStyle w:val="PageNumber"/>
        <w:rFonts w:asciiTheme="majorHAnsi" w:hAnsiTheme="majorHAnsi"/>
        <w:sz w:val="16"/>
        <w:szCs w:val="16"/>
      </w:rPr>
      <w:fldChar w:fldCharType="begin"/>
    </w:r>
    <w:r w:rsidR="00BE4E13" w:rsidRPr="00555D0B">
      <w:rPr>
        <w:rStyle w:val="PageNumber"/>
        <w:rFonts w:asciiTheme="majorHAnsi" w:hAnsiTheme="majorHAnsi"/>
        <w:sz w:val="16"/>
        <w:szCs w:val="16"/>
      </w:rPr>
      <w:instrText xml:space="preserve">PAGE  </w:instrText>
    </w:r>
    <w:r w:rsidR="004A1F78" w:rsidRPr="00555D0B">
      <w:rPr>
        <w:rStyle w:val="PageNumber"/>
        <w:rFonts w:asciiTheme="majorHAnsi" w:hAnsiTheme="majorHAnsi"/>
        <w:sz w:val="16"/>
        <w:szCs w:val="16"/>
      </w:rPr>
      <w:fldChar w:fldCharType="separate"/>
    </w:r>
    <w:r w:rsidR="001B5803">
      <w:rPr>
        <w:rStyle w:val="PageNumber"/>
        <w:rFonts w:asciiTheme="majorHAnsi" w:hAnsiTheme="majorHAnsi"/>
        <w:noProof/>
        <w:sz w:val="16"/>
        <w:szCs w:val="16"/>
      </w:rPr>
      <w:t>2</w:t>
    </w:r>
    <w:r w:rsidR="004A1F78" w:rsidRPr="00555D0B">
      <w:rPr>
        <w:rStyle w:val="PageNumber"/>
        <w:rFonts w:asciiTheme="majorHAnsi" w:hAnsiTheme="majorHAnsi"/>
        <w:sz w:val="16"/>
        <w:szCs w:val="16"/>
      </w:rPr>
      <w:fldChar w:fldCharType="end"/>
    </w:r>
  </w:p>
  <w:p w14:paraId="637276F1" w14:textId="77777777" w:rsidR="008417DF" w:rsidRDefault="002606AC">
    <w:r>
      <w:rPr>
        <w:noProof/>
        <w:sz w:val="18"/>
        <w:szCs w:val="18"/>
      </w:rPr>
      <w:drawing>
        <wp:anchor distT="0" distB="0" distL="114300" distR="114300" simplePos="0" relativeHeight="251660288" behindDoc="1" locked="0" layoutInCell="1" allowOverlap="1" wp14:anchorId="1C10C704" wp14:editId="4AAF990D">
          <wp:simplePos x="0" y="0"/>
          <wp:positionH relativeFrom="column">
            <wp:posOffset>88265</wp:posOffset>
          </wp:positionH>
          <wp:positionV relativeFrom="paragraph">
            <wp:posOffset>157480</wp:posOffset>
          </wp:positionV>
          <wp:extent cx="273050" cy="273050"/>
          <wp:effectExtent l="0" t="0" r="6350" b="6350"/>
          <wp:wrapNone/>
          <wp:docPr id="522648366" name="Picture 522648366" descr="A colorful circ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690888" name="Picture 3" descr="A colorful circle with black background&#10;&#10;Description automatically generated"/>
                  <pic:cNvPicPr/>
                </pic:nvPicPr>
                <pic:blipFill>
                  <a:blip r:embed="rId1"/>
                  <a:stretch>
                    <a:fillRect/>
                  </a:stretch>
                </pic:blipFill>
                <pic:spPr>
                  <a:xfrm>
                    <a:off x="0" y="0"/>
                    <a:ext cx="273050" cy="27305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0ABD4" w14:textId="77777777" w:rsidR="0024755D" w:rsidRDefault="000E7949">
    <w:pPr>
      <w:pStyle w:val="Footer"/>
    </w:pPr>
    <w:r>
      <w:rPr>
        <w:noProof/>
        <w:sz w:val="18"/>
        <w:szCs w:val="18"/>
      </w:rPr>
      <w:drawing>
        <wp:anchor distT="0" distB="0" distL="114300" distR="114300" simplePos="0" relativeHeight="251663360" behindDoc="1" locked="0" layoutInCell="1" allowOverlap="1" wp14:anchorId="0CEFD64B" wp14:editId="67FCB889">
          <wp:simplePos x="0" y="0"/>
          <wp:positionH relativeFrom="column">
            <wp:posOffset>565785</wp:posOffset>
          </wp:positionH>
          <wp:positionV relativeFrom="paragraph">
            <wp:posOffset>96309</wp:posOffset>
          </wp:positionV>
          <wp:extent cx="439420" cy="439420"/>
          <wp:effectExtent l="0" t="0" r="5080" b="5080"/>
          <wp:wrapNone/>
          <wp:docPr id="753067175" name="Picture 753067175" descr="A colorful circ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690888" name="Picture 3" descr="A colorful circle with black background&#10;&#10;Description automatically generated"/>
                  <pic:cNvPicPr/>
                </pic:nvPicPr>
                <pic:blipFill>
                  <a:blip r:embed="rId1"/>
                  <a:stretch>
                    <a:fillRect/>
                  </a:stretch>
                </pic:blipFill>
                <pic:spPr>
                  <a:xfrm>
                    <a:off x="0" y="0"/>
                    <a:ext cx="439420" cy="439420"/>
                  </a:xfrm>
                  <a:prstGeom prst="rect">
                    <a:avLst/>
                  </a:prstGeom>
                </pic:spPr>
              </pic:pic>
            </a:graphicData>
          </a:graphic>
          <wp14:sizeRelH relativeFrom="page">
            <wp14:pctWidth>0</wp14:pctWidth>
          </wp14:sizeRelH>
          <wp14:sizeRelV relativeFrom="page">
            <wp14:pctHeight>0</wp14:pctHeight>
          </wp14:sizeRelV>
        </wp:anchor>
      </w:drawing>
    </w:r>
    <w:r w:rsidR="0024755D">
      <w:rPr>
        <w:noProof/>
        <w:sz w:val="18"/>
        <w:szCs w:val="18"/>
      </w:rPr>
      <w:drawing>
        <wp:anchor distT="0" distB="0" distL="114300" distR="114300" simplePos="0" relativeHeight="251662336" behindDoc="1" locked="0" layoutInCell="1" allowOverlap="1" wp14:anchorId="65404FEF" wp14:editId="6F4780CD">
          <wp:simplePos x="0" y="0"/>
          <wp:positionH relativeFrom="column">
            <wp:posOffset>-515832</wp:posOffset>
          </wp:positionH>
          <wp:positionV relativeFrom="paragraph">
            <wp:posOffset>-549910</wp:posOffset>
          </wp:positionV>
          <wp:extent cx="1083310" cy="1083310"/>
          <wp:effectExtent l="0" t="0" r="0" b="0"/>
          <wp:wrapNone/>
          <wp:docPr id="1645837936" name="Picture 1645837936" descr="A colorful circ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690888" name="Picture 3" descr="A colorful circle with black background&#10;&#10;Description automatically generated"/>
                  <pic:cNvPicPr/>
                </pic:nvPicPr>
                <pic:blipFill>
                  <a:blip r:embed="rId1"/>
                  <a:stretch>
                    <a:fillRect/>
                  </a:stretch>
                </pic:blipFill>
                <pic:spPr>
                  <a:xfrm>
                    <a:off x="0" y="0"/>
                    <a:ext cx="1083310" cy="1083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19FF0" w14:textId="77777777" w:rsidR="000C225F" w:rsidRDefault="000C225F" w:rsidP="007458FD">
      <w:r>
        <w:separator/>
      </w:r>
    </w:p>
  </w:footnote>
  <w:footnote w:type="continuationSeparator" w:id="0">
    <w:p w14:paraId="44126618" w14:textId="77777777" w:rsidR="000C225F" w:rsidRDefault="000C225F" w:rsidP="00745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9F10" w14:textId="77777777" w:rsidR="00BE4E13" w:rsidRDefault="00CE06C8" w:rsidP="00CE06C8">
    <w:pPr>
      <w:pStyle w:val="Header"/>
      <w:jc w:val="right"/>
    </w:pPr>
    <w:r>
      <w:rPr>
        <w:noProof/>
      </w:rPr>
      <w:drawing>
        <wp:inline distT="0" distB="0" distL="0" distR="0" wp14:anchorId="4E79A307" wp14:editId="2B701A9C">
          <wp:extent cx="1337733" cy="337628"/>
          <wp:effectExtent l="0" t="0" r="0" b="0"/>
          <wp:docPr id="379102373"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102373" name="Picture 2" descr="A close-up of a logo&#10;&#10;Description automatically generated"/>
                  <pic:cNvPicPr/>
                </pic:nvPicPr>
                <pic:blipFill>
                  <a:blip r:embed="rId1"/>
                  <a:stretch>
                    <a:fillRect/>
                  </a:stretch>
                </pic:blipFill>
                <pic:spPr>
                  <a:xfrm>
                    <a:off x="0" y="0"/>
                    <a:ext cx="1337733" cy="33762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6EBA3" w14:textId="77777777" w:rsidR="00E8281A" w:rsidRPr="000E7949" w:rsidRDefault="007458FD" w:rsidP="000E7949">
    <w:pPr>
      <w:pStyle w:val="Header"/>
      <w:tabs>
        <w:tab w:val="clear" w:pos="4320"/>
        <w:tab w:val="left" w:pos="3402"/>
        <w:tab w:val="left" w:pos="6521"/>
      </w:tabs>
      <w:jc w:val="right"/>
      <w:rPr>
        <w:rFonts w:ascii="Avenir Light" w:hAnsi="Avenir Light"/>
        <w:sz w:val="18"/>
        <w:szCs w:val="18"/>
      </w:rPr>
    </w:pPr>
    <w:r>
      <w:tab/>
    </w:r>
    <w:r w:rsidR="00CE06C8">
      <w:rPr>
        <w:noProof/>
      </w:rPr>
      <w:drawing>
        <wp:inline distT="0" distB="0" distL="0" distR="0" wp14:anchorId="4D8F7531" wp14:editId="138FC11B">
          <wp:extent cx="1652991" cy="417195"/>
          <wp:effectExtent l="0" t="0" r="0" b="0"/>
          <wp:docPr id="89338966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389660" name="Picture 1" descr="A close-up of a logo&#10;&#10;Description automatically generated"/>
                  <pic:cNvPicPr/>
                </pic:nvPicPr>
                <pic:blipFill>
                  <a:blip r:embed="rId1"/>
                  <a:stretch>
                    <a:fillRect/>
                  </a:stretch>
                </pic:blipFill>
                <pic:spPr>
                  <a:xfrm>
                    <a:off x="0" y="0"/>
                    <a:ext cx="1752710" cy="4423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48D9"/>
    <w:multiLevelType w:val="multilevel"/>
    <w:tmpl w:val="EF76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179AD"/>
    <w:multiLevelType w:val="multilevel"/>
    <w:tmpl w:val="4E8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847BE"/>
    <w:multiLevelType w:val="multilevel"/>
    <w:tmpl w:val="E842E13E"/>
    <w:numStyleLink w:val="BulletListstyle"/>
  </w:abstractNum>
  <w:abstractNum w:abstractNumId="3" w15:restartNumberingAfterBreak="0">
    <w:nsid w:val="119F3FE6"/>
    <w:multiLevelType w:val="multilevel"/>
    <w:tmpl w:val="E842E13E"/>
    <w:numStyleLink w:val="BulletListstyle"/>
  </w:abstractNum>
  <w:abstractNum w:abstractNumId="4" w15:restartNumberingAfterBreak="0">
    <w:nsid w:val="1ABC60ED"/>
    <w:multiLevelType w:val="multilevel"/>
    <w:tmpl w:val="4416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DB0FFA"/>
    <w:multiLevelType w:val="multilevel"/>
    <w:tmpl w:val="0809001D"/>
    <w:styleLink w:val="Style1"/>
    <w:lvl w:ilvl="0">
      <w:start w:val="1"/>
      <w:numFmt w:val="bullet"/>
      <w:lvlText w:val=""/>
      <w:lvlJc w:val="left"/>
      <w:pPr>
        <w:ind w:left="360" w:hanging="360"/>
      </w:pPr>
      <w:rPr>
        <w:rFonts w:ascii="Symbol" w:hAnsi="Symbol" w:hint="default"/>
        <w:color w:val="262626" w:themeColor="text1" w:themeTint="D9"/>
      </w:rPr>
    </w:lvl>
    <w:lvl w:ilvl="1">
      <w:start w:val="1"/>
      <w:numFmt w:val="bullet"/>
      <w:lvlText w:val=""/>
      <w:lvlJc w:val="left"/>
      <w:pPr>
        <w:ind w:left="720" w:hanging="360"/>
      </w:pPr>
      <w:rPr>
        <w:rFonts w:ascii="Symbol" w:hAnsi="Symbol" w:hint="default"/>
        <w:b w:val="0"/>
        <w:i w:val="0"/>
        <w:color w:val="262626" w:themeColor="text1" w:themeTint="D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4C855F9"/>
    <w:multiLevelType w:val="multilevel"/>
    <w:tmpl w:val="FE10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E20966"/>
    <w:multiLevelType w:val="multilevel"/>
    <w:tmpl w:val="0809001D"/>
    <w:numStyleLink w:val="Style2"/>
  </w:abstractNum>
  <w:abstractNum w:abstractNumId="8" w15:restartNumberingAfterBreak="0">
    <w:nsid w:val="2BB33DE9"/>
    <w:multiLevelType w:val="multilevel"/>
    <w:tmpl w:val="B69E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271AF9"/>
    <w:multiLevelType w:val="multilevel"/>
    <w:tmpl w:val="E842E13E"/>
    <w:styleLink w:val="BulletListstyle"/>
    <w:lvl w:ilvl="0">
      <w:start w:val="1"/>
      <w:numFmt w:val="bullet"/>
      <w:lvlText w:val=""/>
      <w:lvlJc w:val="left"/>
      <w:pPr>
        <w:ind w:left="360" w:hanging="360"/>
      </w:pPr>
      <w:rPr>
        <w:rFonts w:ascii="Symbol" w:hAnsi="Symbol" w:hint="default"/>
        <w:b w:val="0"/>
        <w:i w:val="0"/>
        <w:color w:val="262626" w:themeColor="text1" w:themeTint="D9"/>
      </w:rPr>
    </w:lvl>
    <w:lvl w:ilvl="1">
      <w:start w:val="1"/>
      <w:numFmt w:val="bullet"/>
      <w:lvlText w:val="-"/>
      <w:lvlJc w:val="left"/>
      <w:pPr>
        <w:ind w:left="1080" w:hanging="360"/>
      </w:pPr>
      <w:rPr>
        <w:rFonts w:ascii="Avenir Medium" w:hAnsi="Avenir Medium" w:hint="default"/>
        <w:b w:val="0"/>
        <w:i w:val="0"/>
        <w:sz w:val="24"/>
      </w:rPr>
    </w:lvl>
    <w:lvl w:ilvl="2">
      <w:start w:val="1"/>
      <w:numFmt w:val="bullet"/>
      <w:lvlText w:val="o"/>
      <w:lvlJc w:val="left"/>
      <w:pPr>
        <w:ind w:left="1800" w:hanging="360"/>
      </w:pPr>
      <w:rPr>
        <w:rFonts w:ascii="Avenir Medium" w:hAnsi="Avenir Medium" w:hint="default"/>
        <w:b w:val="0"/>
        <w:i w:val="0"/>
        <w:color w:val="262626" w:themeColor="text1" w:themeTint="D9"/>
      </w:rPr>
    </w:lvl>
    <w:lvl w:ilvl="3">
      <w:start w:val="1"/>
      <w:numFmt w:val="bullet"/>
      <w:lvlText w:val="-"/>
      <w:lvlJc w:val="left"/>
      <w:pPr>
        <w:ind w:left="2520" w:hanging="360"/>
      </w:pPr>
      <w:rPr>
        <w:rFonts w:ascii="Avenir Medium" w:hAnsi="Avenir Medium"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0" w15:restartNumberingAfterBreak="0">
    <w:nsid w:val="388C034F"/>
    <w:multiLevelType w:val="multilevel"/>
    <w:tmpl w:val="18E2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A55A47"/>
    <w:multiLevelType w:val="multilevel"/>
    <w:tmpl w:val="4118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CB73A6"/>
    <w:multiLevelType w:val="multilevel"/>
    <w:tmpl w:val="D81A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853E0F"/>
    <w:multiLevelType w:val="hybridMultilevel"/>
    <w:tmpl w:val="E842E13E"/>
    <w:lvl w:ilvl="0" w:tplc="164243BE">
      <w:start w:val="1"/>
      <w:numFmt w:val="bullet"/>
      <w:pStyle w:val="ListParagraph"/>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F55710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4037598"/>
    <w:multiLevelType w:val="hybridMultilevel"/>
    <w:tmpl w:val="1A4AE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1C551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D421B09"/>
    <w:multiLevelType w:val="multilevel"/>
    <w:tmpl w:val="ACE8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586F69"/>
    <w:multiLevelType w:val="multilevel"/>
    <w:tmpl w:val="0809001D"/>
    <w:styleLink w:val="Style2"/>
    <w:lvl w:ilvl="0">
      <w:start w:val="1"/>
      <w:numFmt w:val="bullet"/>
      <w:lvlText w:val=""/>
      <w:lvlJc w:val="left"/>
      <w:pPr>
        <w:ind w:left="360" w:hanging="360"/>
      </w:pPr>
      <w:rPr>
        <w:rFonts w:ascii="Avenir Medium" w:hAnsi="Avenir Medium" w:hint="default"/>
        <w:color w:val="262626" w:themeColor="text1" w:themeTint="D9"/>
      </w:rPr>
    </w:lvl>
    <w:lvl w:ilvl="1">
      <w:start w:val="1"/>
      <w:numFmt w:val="bullet"/>
      <w:lvlText w:val=""/>
      <w:lvlJc w:val="left"/>
      <w:pPr>
        <w:ind w:left="720" w:hanging="360"/>
      </w:pPr>
      <w:rPr>
        <w:rFonts w:ascii="Symbol" w:hAnsi="Symbol" w:hint="default"/>
        <w:color w:val="262626" w:themeColor="text1" w:themeTint="D9"/>
      </w:rPr>
    </w:lvl>
    <w:lvl w:ilvl="2">
      <w:start w:val="1"/>
      <w:numFmt w:val="bullet"/>
      <w:lvlText w:val=""/>
      <w:lvlJc w:val="left"/>
      <w:pPr>
        <w:ind w:left="1080" w:hanging="360"/>
      </w:pPr>
      <w:rPr>
        <w:rFonts w:ascii="Avenir Medium" w:hAnsi="Avenir Medium" w:hint="default"/>
      </w:rPr>
    </w:lvl>
    <w:lvl w:ilvl="3">
      <w:start w:val="1"/>
      <w:numFmt w:val="bullet"/>
      <w:lvlText w:val="o"/>
      <w:lvlJc w:val="left"/>
      <w:pPr>
        <w:ind w:left="1440" w:hanging="360"/>
      </w:pPr>
      <w:rPr>
        <w:rFonts w:ascii="Avenir Medium" w:hAnsi="Avenir Medium" w:hint="default"/>
        <w:color w:val="262626" w:themeColor="text1" w:themeTint="D9"/>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918318D"/>
    <w:multiLevelType w:val="multilevel"/>
    <w:tmpl w:val="E842E13E"/>
    <w:numStyleLink w:val="BulletListstyle"/>
  </w:abstractNum>
  <w:abstractNum w:abstractNumId="20" w15:restartNumberingAfterBreak="0">
    <w:nsid w:val="5ACE5C3A"/>
    <w:multiLevelType w:val="multilevel"/>
    <w:tmpl w:val="C904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B43D9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0024745"/>
    <w:multiLevelType w:val="multilevel"/>
    <w:tmpl w:val="F050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6307AD"/>
    <w:multiLevelType w:val="multilevel"/>
    <w:tmpl w:val="3A9C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1B3286"/>
    <w:multiLevelType w:val="multilevel"/>
    <w:tmpl w:val="E842E13E"/>
    <w:numStyleLink w:val="BulletListstyle"/>
  </w:abstractNum>
  <w:num w:numId="1" w16cid:durableId="1462189820">
    <w:abstractNumId w:val="15"/>
  </w:num>
  <w:num w:numId="2" w16cid:durableId="376392409">
    <w:abstractNumId w:val="13"/>
  </w:num>
  <w:num w:numId="3" w16cid:durableId="101387135">
    <w:abstractNumId w:val="9"/>
  </w:num>
  <w:num w:numId="4" w16cid:durableId="1411392598">
    <w:abstractNumId w:val="7"/>
  </w:num>
  <w:num w:numId="5" w16cid:durableId="1466313063">
    <w:abstractNumId w:val="16"/>
  </w:num>
  <w:num w:numId="6" w16cid:durableId="1026373951">
    <w:abstractNumId w:val="21"/>
  </w:num>
  <w:num w:numId="7" w16cid:durableId="2147355345">
    <w:abstractNumId w:val="5"/>
  </w:num>
  <w:num w:numId="8" w16cid:durableId="127015778">
    <w:abstractNumId w:val="14"/>
  </w:num>
  <w:num w:numId="9" w16cid:durableId="2138454031">
    <w:abstractNumId w:val="18"/>
  </w:num>
  <w:num w:numId="10" w16cid:durableId="1550998717">
    <w:abstractNumId w:val="24"/>
  </w:num>
  <w:num w:numId="11" w16cid:durableId="838929965">
    <w:abstractNumId w:val="3"/>
  </w:num>
  <w:num w:numId="12" w16cid:durableId="1239435872">
    <w:abstractNumId w:val="2"/>
  </w:num>
  <w:num w:numId="13" w16cid:durableId="1361784746">
    <w:abstractNumId w:val="19"/>
  </w:num>
  <w:num w:numId="14" w16cid:durableId="1237790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654193">
    <w:abstractNumId w:val="11"/>
  </w:num>
  <w:num w:numId="16" w16cid:durableId="1082220136">
    <w:abstractNumId w:val="8"/>
  </w:num>
  <w:num w:numId="17" w16cid:durableId="838539395">
    <w:abstractNumId w:val="0"/>
  </w:num>
  <w:num w:numId="18" w16cid:durableId="649408885">
    <w:abstractNumId w:val="1"/>
  </w:num>
  <w:num w:numId="19" w16cid:durableId="907575057">
    <w:abstractNumId w:val="4"/>
  </w:num>
  <w:num w:numId="20" w16cid:durableId="315690052">
    <w:abstractNumId w:val="23"/>
  </w:num>
  <w:num w:numId="21" w16cid:durableId="114981197">
    <w:abstractNumId w:val="10"/>
  </w:num>
  <w:num w:numId="22" w16cid:durableId="862984608">
    <w:abstractNumId w:val="20"/>
  </w:num>
  <w:num w:numId="23" w16cid:durableId="877009318">
    <w:abstractNumId w:val="17"/>
  </w:num>
  <w:num w:numId="24" w16cid:durableId="129595804">
    <w:abstractNumId w:val="12"/>
  </w:num>
  <w:num w:numId="25" w16cid:durableId="1447700321">
    <w:abstractNumId w:val="6"/>
  </w:num>
  <w:num w:numId="26" w16cid:durableId="20537698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FA6"/>
    <w:rsid w:val="00010DE0"/>
    <w:rsid w:val="00015CE4"/>
    <w:rsid w:val="00023146"/>
    <w:rsid w:val="000816B8"/>
    <w:rsid w:val="000C225F"/>
    <w:rsid w:val="000E7949"/>
    <w:rsid w:val="00180402"/>
    <w:rsid w:val="00185721"/>
    <w:rsid w:val="001B5803"/>
    <w:rsid w:val="001C0D76"/>
    <w:rsid w:val="0024755D"/>
    <w:rsid w:val="002606AC"/>
    <w:rsid w:val="00260926"/>
    <w:rsid w:val="00276E7C"/>
    <w:rsid w:val="002A1FD2"/>
    <w:rsid w:val="002E3880"/>
    <w:rsid w:val="002F71EE"/>
    <w:rsid w:val="0035018C"/>
    <w:rsid w:val="003A7C23"/>
    <w:rsid w:val="003F142C"/>
    <w:rsid w:val="0042079F"/>
    <w:rsid w:val="00456F92"/>
    <w:rsid w:val="00487EBC"/>
    <w:rsid w:val="004A1F78"/>
    <w:rsid w:val="00524E62"/>
    <w:rsid w:val="00551182"/>
    <w:rsid w:val="00555D0B"/>
    <w:rsid w:val="00564629"/>
    <w:rsid w:val="00574DC4"/>
    <w:rsid w:val="00593A79"/>
    <w:rsid w:val="005B46AE"/>
    <w:rsid w:val="005B5810"/>
    <w:rsid w:val="005D0888"/>
    <w:rsid w:val="00635CDA"/>
    <w:rsid w:val="006933CA"/>
    <w:rsid w:val="00695E50"/>
    <w:rsid w:val="006C42EB"/>
    <w:rsid w:val="00702224"/>
    <w:rsid w:val="007134E5"/>
    <w:rsid w:val="00742F71"/>
    <w:rsid w:val="007458FD"/>
    <w:rsid w:val="00756C56"/>
    <w:rsid w:val="00760F93"/>
    <w:rsid w:val="00816E03"/>
    <w:rsid w:val="008417DF"/>
    <w:rsid w:val="00882EFC"/>
    <w:rsid w:val="008F0FA6"/>
    <w:rsid w:val="009101E4"/>
    <w:rsid w:val="00933D11"/>
    <w:rsid w:val="00994DA9"/>
    <w:rsid w:val="009C5FFC"/>
    <w:rsid w:val="009E4432"/>
    <w:rsid w:val="00A62549"/>
    <w:rsid w:val="00A71EEC"/>
    <w:rsid w:val="00A730A2"/>
    <w:rsid w:val="00A76CDA"/>
    <w:rsid w:val="00A92B38"/>
    <w:rsid w:val="00AB3158"/>
    <w:rsid w:val="00B22B7B"/>
    <w:rsid w:val="00B6161A"/>
    <w:rsid w:val="00B960EC"/>
    <w:rsid w:val="00B97B80"/>
    <w:rsid w:val="00BE4E13"/>
    <w:rsid w:val="00C203C6"/>
    <w:rsid w:val="00C34ED9"/>
    <w:rsid w:val="00C42F2C"/>
    <w:rsid w:val="00C60133"/>
    <w:rsid w:val="00C7752D"/>
    <w:rsid w:val="00CD2BBE"/>
    <w:rsid w:val="00CD51EF"/>
    <w:rsid w:val="00CD61D4"/>
    <w:rsid w:val="00CE06C8"/>
    <w:rsid w:val="00CE5FDC"/>
    <w:rsid w:val="00D005D9"/>
    <w:rsid w:val="00D40F9C"/>
    <w:rsid w:val="00E433B7"/>
    <w:rsid w:val="00E60F07"/>
    <w:rsid w:val="00E8281A"/>
    <w:rsid w:val="00EA3AAF"/>
    <w:rsid w:val="00ED7EF6"/>
    <w:rsid w:val="00F07B13"/>
    <w:rsid w:val="00F55B7F"/>
    <w:rsid w:val="00F60B87"/>
    <w:rsid w:val="00F75442"/>
    <w:rsid w:val="00FA56F2"/>
    <w:rsid w:val="00FB008C"/>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D99826"/>
  <w15:docId w15:val="{02966024-AA99-844C-A63F-94C6019A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DE0"/>
    <w:pPr>
      <w:spacing w:before="120" w:after="120" w:line="360" w:lineRule="auto"/>
    </w:pPr>
    <w:rPr>
      <w:rFonts w:ascii="Avenir Medium" w:hAnsi="Avenir Medium"/>
      <w:color w:val="404040" w:themeColor="text1" w:themeTint="BF"/>
      <w:sz w:val="24"/>
      <w:szCs w:val="24"/>
    </w:rPr>
  </w:style>
  <w:style w:type="paragraph" w:styleId="Heading1">
    <w:name w:val="heading 1"/>
    <w:basedOn w:val="Normal"/>
    <w:next w:val="Normal"/>
    <w:link w:val="Heading1Char"/>
    <w:uiPriority w:val="9"/>
    <w:qFormat/>
    <w:rsid w:val="00635CDA"/>
    <w:pPr>
      <w:keepNext/>
      <w:keepLines/>
      <w:spacing w:before="240" w:after="240" w:line="240" w:lineRule="auto"/>
      <w:outlineLvl w:val="0"/>
    </w:pPr>
    <w:rPr>
      <w:rFonts w:ascii="Avenir Black" w:eastAsia="MS Gothic" w:hAnsi="Avenir Black"/>
      <w:b/>
      <w:sz w:val="48"/>
      <w:szCs w:val="56"/>
    </w:rPr>
  </w:style>
  <w:style w:type="paragraph" w:styleId="Heading2">
    <w:name w:val="heading 2"/>
    <w:basedOn w:val="Normal"/>
    <w:next w:val="Normal"/>
    <w:link w:val="Heading2Char"/>
    <w:uiPriority w:val="9"/>
    <w:unhideWhenUsed/>
    <w:qFormat/>
    <w:rsid w:val="00F07B13"/>
    <w:pPr>
      <w:spacing w:line="240" w:lineRule="auto"/>
      <w:ind w:left="397"/>
      <w:outlineLvl w:val="1"/>
    </w:pPr>
    <w:rPr>
      <w:sz w:val="36"/>
      <w:szCs w:val="48"/>
    </w:rPr>
  </w:style>
  <w:style w:type="paragraph" w:styleId="Heading3">
    <w:name w:val="heading 3"/>
    <w:basedOn w:val="Normal"/>
    <w:next w:val="Normal"/>
    <w:link w:val="Heading3Char"/>
    <w:uiPriority w:val="9"/>
    <w:unhideWhenUsed/>
    <w:qFormat/>
    <w:rsid w:val="00C34ED9"/>
    <w:pPr>
      <w:keepNext/>
      <w:keepLines/>
      <w:spacing w:line="240" w:lineRule="auto"/>
      <w:ind w:left="567"/>
      <w:outlineLvl w:val="2"/>
    </w:pPr>
    <w:rPr>
      <w:rFonts w:eastAsia="MS Gothic"/>
      <w:color w:val="17365D" w:themeColor="text2" w:themeShade="BF"/>
      <w:sz w:val="32"/>
      <w:szCs w:val="36"/>
    </w:rPr>
  </w:style>
  <w:style w:type="paragraph" w:styleId="Heading4">
    <w:name w:val="heading 4"/>
    <w:basedOn w:val="Normal"/>
    <w:next w:val="Normal"/>
    <w:link w:val="Heading4Char"/>
    <w:uiPriority w:val="9"/>
    <w:unhideWhenUsed/>
    <w:rsid w:val="00C34ED9"/>
    <w:pPr>
      <w:keepNext/>
      <w:keepLines/>
      <w:spacing w:line="240" w:lineRule="auto"/>
      <w:ind w:left="720"/>
      <w:outlineLvl w:val="3"/>
    </w:pPr>
    <w:rPr>
      <w:rFonts w:eastAsiaTheme="majorEastAsia" w:cstheme="majorBidi"/>
      <w:iCs/>
      <w:sz w:val="28"/>
    </w:rPr>
  </w:style>
  <w:style w:type="paragraph" w:styleId="Heading5">
    <w:name w:val="heading 5"/>
    <w:basedOn w:val="Normal"/>
    <w:next w:val="Normal"/>
    <w:link w:val="Heading5Char"/>
    <w:uiPriority w:val="9"/>
    <w:unhideWhenUsed/>
    <w:qFormat/>
    <w:rsid w:val="00F07B13"/>
    <w:pPr>
      <w:keepNext/>
      <w:keepLines/>
      <w:spacing w:line="240" w:lineRule="auto"/>
      <w:outlineLvl w:val="4"/>
    </w:pPr>
    <w:rPr>
      <w:rFonts w:eastAsiaTheme="majorEastAsia" w:cstheme="majorBidi"/>
      <w:b/>
      <w:color w:val="17365D" w:themeColor="text2" w:themeShade="BF"/>
    </w:rPr>
  </w:style>
  <w:style w:type="paragraph" w:styleId="Heading6">
    <w:name w:val="heading 6"/>
    <w:basedOn w:val="Normal"/>
    <w:next w:val="Normal"/>
    <w:link w:val="Heading6Char"/>
    <w:uiPriority w:val="9"/>
    <w:unhideWhenUsed/>
    <w:qFormat/>
    <w:rsid w:val="00F07B13"/>
    <w:pPr>
      <w:keepNext/>
      <w:keepLines/>
      <w:spacing w:before="160" w:line="240" w:lineRule="auto"/>
      <w:outlineLvl w:val="5"/>
    </w:pPr>
    <w:rPr>
      <w:rFonts w:eastAsiaTheme="majorEastAsia" w:cstheme="majorBidi"/>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3B7"/>
    <w:pPr>
      <w:tabs>
        <w:tab w:val="center" w:pos="4320"/>
        <w:tab w:val="right" w:pos="8640"/>
      </w:tabs>
    </w:pPr>
  </w:style>
  <w:style w:type="character" w:customStyle="1" w:styleId="HeaderChar">
    <w:name w:val="Header Char"/>
    <w:basedOn w:val="DefaultParagraphFont"/>
    <w:link w:val="Header"/>
    <w:uiPriority w:val="99"/>
    <w:rsid w:val="00E433B7"/>
  </w:style>
  <w:style w:type="paragraph" w:styleId="Footer">
    <w:name w:val="footer"/>
    <w:basedOn w:val="Normal"/>
    <w:link w:val="FooterChar"/>
    <w:uiPriority w:val="99"/>
    <w:unhideWhenUsed/>
    <w:rsid w:val="00E433B7"/>
    <w:pPr>
      <w:tabs>
        <w:tab w:val="center" w:pos="4320"/>
        <w:tab w:val="right" w:pos="8640"/>
      </w:tabs>
    </w:pPr>
  </w:style>
  <w:style w:type="character" w:customStyle="1" w:styleId="FooterChar">
    <w:name w:val="Footer Char"/>
    <w:basedOn w:val="DefaultParagraphFont"/>
    <w:link w:val="Footer"/>
    <w:uiPriority w:val="99"/>
    <w:rsid w:val="00E433B7"/>
  </w:style>
  <w:style w:type="paragraph" w:styleId="BalloonText">
    <w:name w:val="Balloon Text"/>
    <w:basedOn w:val="Normal"/>
    <w:link w:val="BalloonTextChar"/>
    <w:uiPriority w:val="99"/>
    <w:semiHidden/>
    <w:unhideWhenUsed/>
    <w:rsid w:val="00E433B7"/>
    <w:rPr>
      <w:rFonts w:ascii="Lucida Grande" w:hAnsi="Lucida Grande"/>
      <w:sz w:val="18"/>
      <w:szCs w:val="18"/>
    </w:rPr>
  </w:style>
  <w:style w:type="character" w:customStyle="1" w:styleId="BalloonTextChar">
    <w:name w:val="Balloon Text Char"/>
    <w:link w:val="BalloonText"/>
    <w:uiPriority w:val="99"/>
    <w:semiHidden/>
    <w:rsid w:val="00E433B7"/>
    <w:rPr>
      <w:rFonts w:ascii="Lucida Grande" w:hAnsi="Lucida Grande"/>
      <w:sz w:val="18"/>
      <w:szCs w:val="18"/>
    </w:rPr>
  </w:style>
  <w:style w:type="character" w:styleId="Hyperlink">
    <w:name w:val="Hyperlink"/>
    <w:uiPriority w:val="99"/>
    <w:unhideWhenUsed/>
    <w:rsid w:val="00E433B7"/>
    <w:rPr>
      <w:color w:val="0000FF"/>
      <w:u w:val="single"/>
    </w:rPr>
  </w:style>
  <w:style w:type="character" w:styleId="PageNumber">
    <w:name w:val="page number"/>
    <w:uiPriority w:val="99"/>
    <w:semiHidden/>
    <w:unhideWhenUsed/>
    <w:rsid w:val="00E433B7"/>
  </w:style>
  <w:style w:type="paragraph" w:styleId="ListParagraph">
    <w:name w:val="List Paragraph"/>
    <w:basedOn w:val="Normal"/>
    <w:uiPriority w:val="34"/>
    <w:qFormat/>
    <w:rsid w:val="00260926"/>
    <w:pPr>
      <w:numPr>
        <w:numId w:val="2"/>
      </w:numPr>
      <w:ind w:left="1080"/>
      <w:contextualSpacing/>
    </w:pPr>
  </w:style>
  <w:style w:type="character" w:customStyle="1" w:styleId="Heading2Char">
    <w:name w:val="Heading 2 Char"/>
    <w:link w:val="Heading2"/>
    <w:uiPriority w:val="9"/>
    <w:rsid w:val="00F07B13"/>
    <w:rPr>
      <w:rFonts w:ascii="Avenir Medium" w:hAnsi="Avenir Medium"/>
      <w:color w:val="404040" w:themeColor="text1" w:themeTint="BF"/>
      <w:sz w:val="36"/>
      <w:szCs w:val="48"/>
    </w:rPr>
  </w:style>
  <w:style w:type="paragraph" w:styleId="NoSpacing">
    <w:name w:val="No Spacing"/>
    <w:uiPriority w:val="1"/>
    <w:qFormat/>
    <w:rsid w:val="00BE4E13"/>
    <w:rPr>
      <w:sz w:val="24"/>
      <w:szCs w:val="24"/>
    </w:rPr>
  </w:style>
  <w:style w:type="character" w:customStyle="1" w:styleId="Heading1Char">
    <w:name w:val="Heading 1 Char"/>
    <w:link w:val="Heading1"/>
    <w:uiPriority w:val="9"/>
    <w:rsid w:val="00635CDA"/>
    <w:rPr>
      <w:rFonts w:ascii="Avenir Black" w:eastAsia="MS Gothic" w:hAnsi="Avenir Black"/>
      <w:b/>
      <w:color w:val="404040" w:themeColor="text1" w:themeTint="BF"/>
      <w:sz w:val="48"/>
      <w:szCs w:val="56"/>
    </w:rPr>
  </w:style>
  <w:style w:type="character" w:customStyle="1" w:styleId="Heading3Char">
    <w:name w:val="Heading 3 Char"/>
    <w:link w:val="Heading3"/>
    <w:uiPriority w:val="9"/>
    <w:rsid w:val="00C34ED9"/>
    <w:rPr>
      <w:rFonts w:ascii="Avenir Medium" w:eastAsia="MS Gothic" w:hAnsi="Avenir Medium"/>
      <w:color w:val="17365D" w:themeColor="text2" w:themeShade="BF"/>
      <w:sz w:val="32"/>
      <w:szCs w:val="36"/>
    </w:rPr>
  </w:style>
  <w:style w:type="paragraph" w:styleId="Title">
    <w:name w:val="Title"/>
    <w:basedOn w:val="Normal"/>
    <w:next w:val="Normal"/>
    <w:link w:val="TitleChar"/>
    <w:uiPriority w:val="10"/>
    <w:qFormat/>
    <w:rsid w:val="00524E62"/>
    <w:pPr>
      <w:spacing w:after="300"/>
      <w:contextualSpacing/>
    </w:pPr>
    <w:rPr>
      <w:rFonts w:eastAsia="MS Gothic"/>
      <w:spacing w:val="5"/>
      <w:kern w:val="28"/>
      <w:sz w:val="56"/>
      <w:szCs w:val="48"/>
    </w:rPr>
  </w:style>
  <w:style w:type="character" w:customStyle="1" w:styleId="TitleChar">
    <w:name w:val="Title Char"/>
    <w:link w:val="Title"/>
    <w:uiPriority w:val="10"/>
    <w:rsid w:val="00524E62"/>
    <w:rPr>
      <w:rFonts w:ascii="Avenir Medium" w:eastAsia="MS Gothic" w:hAnsi="Avenir Medium"/>
      <w:color w:val="404040" w:themeColor="text1" w:themeTint="BF"/>
      <w:spacing w:val="5"/>
      <w:kern w:val="28"/>
      <w:sz w:val="56"/>
      <w:szCs w:val="48"/>
    </w:rPr>
  </w:style>
  <w:style w:type="paragraph" w:styleId="TOC1">
    <w:name w:val="toc 1"/>
    <w:basedOn w:val="Normal"/>
    <w:next w:val="Normal"/>
    <w:autoRedefine/>
    <w:uiPriority w:val="39"/>
    <w:unhideWhenUsed/>
    <w:qFormat/>
    <w:rsid w:val="00487EBC"/>
  </w:style>
  <w:style w:type="paragraph" w:styleId="TOC2">
    <w:name w:val="toc 2"/>
    <w:basedOn w:val="Normal"/>
    <w:next w:val="Normal"/>
    <w:autoRedefine/>
    <w:uiPriority w:val="39"/>
    <w:unhideWhenUsed/>
    <w:rsid w:val="002E3880"/>
    <w:pPr>
      <w:ind w:left="240"/>
    </w:pPr>
  </w:style>
  <w:style w:type="paragraph" w:styleId="TOC3">
    <w:name w:val="toc 3"/>
    <w:basedOn w:val="Normal"/>
    <w:next w:val="Normal"/>
    <w:autoRedefine/>
    <w:uiPriority w:val="39"/>
    <w:unhideWhenUsed/>
    <w:rsid w:val="002E3880"/>
    <w:pPr>
      <w:ind w:left="480"/>
    </w:pPr>
  </w:style>
  <w:style w:type="paragraph" w:styleId="TOC4">
    <w:name w:val="toc 4"/>
    <w:basedOn w:val="Normal"/>
    <w:next w:val="Normal"/>
    <w:autoRedefine/>
    <w:uiPriority w:val="39"/>
    <w:unhideWhenUsed/>
    <w:rsid w:val="002E3880"/>
    <w:pPr>
      <w:ind w:left="720"/>
    </w:pPr>
  </w:style>
  <w:style w:type="paragraph" w:styleId="TOC5">
    <w:name w:val="toc 5"/>
    <w:basedOn w:val="Normal"/>
    <w:next w:val="Normal"/>
    <w:autoRedefine/>
    <w:uiPriority w:val="39"/>
    <w:unhideWhenUsed/>
    <w:rsid w:val="005B46AE"/>
    <w:pPr>
      <w:ind w:left="960"/>
    </w:pPr>
  </w:style>
  <w:style w:type="paragraph" w:styleId="TOC6">
    <w:name w:val="toc 6"/>
    <w:basedOn w:val="Normal"/>
    <w:next w:val="Normal"/>
    <w:autoRedefine/>
    <w:uiPriority w:val="39"/>
    <w:unhideWhenUsed/>
    <w:rsid w:val="005B46AE"/>
    <w:pPr>
      <w:ind w:left="1200"/>
    </w:pPr>
  </w:style>
  <w:style w:type="paragraph" w:styleId="TOC7">
    <w:name w:val="toc 7"/>
    <w:basedOn w:val="Normal"/>
    <w:next w:val="Normal"/>
    <w:autoRedefine/>
    <w:uiPriority w:val="39"/>
    <w:unhideWhenUsed/>
    <w:rsid w:val="005B46AE"/>
    <w:pPr>
      <w:ind w:left="1440"/>
    </w:pPr>
  </w:style>
  <w:style w:type="paragraph" w:styleId="TOC8">
    <w:name w:val="toc 8"/>
    <w:basedOn w:val="Normal"/>
    <w:next w:val="Normal"/>
    <w:autoRedefine/>
    <w:uiPriority w:val="39"/>
    <w:unhideWhenUsed/>
    <w:rsid w:val="005B46AE"/>
    <w:pPr>
      <w:ind w:left="1680"/>
    </w:pPr>
  </w:style>
  <w:style w:type="paragraph" w:styleId="TOC9">
    <w:name w:val="toc 9"/>
    <w:basedOn w:val="Normal"/>
    <w:next w:val="Normal"/>
    <w:autoRedefine/>
    <w:uiPriority w:val="39"/>
    <w:unhideWhenUsed/>
    <w:rsid w:val="005B46AE"/>
    <w:pPr>
      <w:ind w:left="1920"/>
    </w:pPr>
  </w:style>
  <w:style w:type="table" w:styleId="TableGrid">
    <w:name w:val="Table Grid"/>
    <w:basedOn w:val="TableNormal"/>
    <w:uiPriority w:val="59"/>
    <w:rsid w:val="00A73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34ED9"/>
    <w:rPr>
      <w:rFonts w:ascii="Avenir Medium" w:eastAsiaTheme="majorEastAsia" w:hAnsi="Avenir Medium" w:cstheme="majorBidi"/>
      <w:iCs/>
      <w:color w:val="404040" w:themeColor="text1" w:themeTint="BF"/>
      <w:sz w:val="28"/>
      <w:szCs w:val="24"/>
    </w:rPr>
  </w:style>
  <w:style w:type="character" w:customStyle="1" w:styleId="Heading5Char">
    <w:name w:val="Heading 5 Char"/>
    <w:basedOn w:val="DefaultParagraphFont"/>
    <w:link w:val="Heading5"/>
    <w:uiPriority w:val="9"/>
    <w:rsid w:val="00F07B13"/>
    <w:rPr>
      <w:rFonts w:ascii="Avenir Medium" w:eastAsiaTheme="majorEastAsia" w:hAnsi="Avenir Medium" w:cstheme="majorBidi"/>
      <w:b/>
      <w:color w:val="17365D" w:themeColor="text2" w:themeShade="BF"/>
      <w:sz w:val="24"/>
      <w:szCs w:val="24"/>
    </w:rPr>
  </w:style>
  <w:style w:type="character" w:customStyle="1" w:styleId="Heading6Char">
    <w:name w:val="Heading 6 Char"/>
    <w:basedOn w:val="DefaultParagraphFont"/>
    <w:link w:val="Heading6"/>
    <w:uiPriority w:val="9"/>
    <w:rsid w:val="00F07B13"/>
    <w:rPr>
      <w:rFonts w:ascii="Avenir Medium" w:eastAsiaTheme="majorEastAsia" w:hAnsi="Avenir Medium" w:cstheme="majorBidi"/>
      <w:b/>
      <w:color w:val="404040" w:themeColor="text1" w:themeTint="BF"/>
      <w:sz w:val="24"/>
      <w:szCs w:val="24"/>
    </w:rPr>
  </w:style>
  <w:style w:type="numbering" w:customStyle="1" w:styleId="BulletListstyle">
    <w:name w:val="Bullet List style"/>
    <w:uiPriority w:val="99"/>
    <w:rsid w:val="00F07B13"/>
    <w:pPr>
      <w:numPr>
        <w:numId w:val="3"/>
      </w:numPr>
    </w:pPr>
  </w:style>
  <w:style w:type="numbering" w:customStyle="1" w:styleId="Style1">
    <w:name w:val="Style1"/>
    <w:uiPriority w:val="99"/>
    <w:rsid w:val="00ED7EF6"/>
    <w:pPr>
      <w:numPr>
        <w:numId w:val="7"/>
      </w:numPr>
    </w:pPr>
  </w:style>
  <w:style w:type="numbering" w:customStyle="1" w:styleId="Style2">
    <w:name w:val="Style2"/>
    <w:uiPriority w:val="99"/>
    <w:rsid w:val="00ED7EF6"/>
    <w:pPr>
      <w:numPr>
        <w:numId w:val="9"/>
      </w:numPr>
    </w:pPr>
  </w:style>
  <w:style w:type="character" w:styleId="UnresolvedMention">
    <w:name w:val="Unresolved Mention"/>
    <w:basedOn w:val="DefaultParagraphFont"/>
    <w:uiPriority w:val="99"/>
    <w:rsid w:val="008F0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524507">
      <w:bodyDiv w:val="1"/>
      <w:marLeft w:val="0"/>
      <w:marRight w:val="0"/>
      <w:marTop w:val="0"/>
      <w:marBottom w:val="0"/>
      <w:divBdr>
        <w:top w:val="none" w:sz="0" w:space="0" w:color="auto"/>
        <w:left w:val="none" w:sz="0" w:space="0" w:color="auto"/>
        <w:bottom w:val="none" w:sz="0" w:space="0" w:color="auto"/>
        <w:right w:val="none" w:sz="0" w:space="0" w:color="auto"/>
      </w:divBdr>
    </w:div>
    <w:div w:id="17981831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atabasics.com.au/privacy-policy"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trasilova/Library/Group%20Containers/UBF8T346G9.Office/User%20Content.localized/Templates.localized/DB_Word_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DB_Word_template2023.dotx</Template>
  <TotalTime>8</TotalTime>
  <Pages>3</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DataBasics</Company>
  <LinksUpToDate>false</LinksUpToDate>
  <CharactersWithSpaces>3288</CharactersWithSpaces>
  <SharedDoc>false</SharedDoc>
  <HLinks>
    <vt:vector size="6" baseType="variant">
      <vt:variant>
        <vt:i4>3735603</vt:i4>
      </vt:variant>
      <vt:variant>
        <vt:i4>5</vt:i4>
      </vt:variant>
      <vt:variant>
        <vt:i4>0</vt:i4>
      </vt:variant>
      <vt:variant>
        <vt:i4>5</vt:i4>
      </vt:variant>
      <vt:variant>
        <vt:lpwstr>mailto:info@databasics.com.au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Silova</dc:creator>
  <cp:keywords/>
  <dc:description/>
  <cp:lastModifiedBy>Antra Silova</cp:lastModifiedBy>
  <cp:revision>1</cp:revision>
  <cp:lastPrinted>2012-07-27T03:38:00Z</cp:lastPrinted>
  <dcterms:created xsi:type="dcterms:W3CDTF">2024-12-02T08:00:00Z</dcterms:created>
  <dcterms:modified xsi:type="dcterms:W3CDTF">2024-12-02T08:18:00Z</dcterms:modified>
</cp:coreProperties>
</file>